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0D29" w14:textId="77777777" w:rsidR="005A2175" w:rsidRDefault="0060592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5B110C3" wp14:editId="0F2DD140">
            <wp:simplePos x="0" y="0"/>
            <wp:positionH relativeFrom="column">
              <wp:posOffset>-198120</wp:posOffset>
            </wp:positionH>
            <wp:positionV relativeFrom="paragraph">
              <wp:posOffset>-464820</wp:posOffset>
            </wp:positionV>
            <wp:extent cx="2014538" cy="2014538"/>
            <wp:effectExtent l="0" t="0" r="5080" b="508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2014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8E95F1" w14:textId="122E2428" w:rsidR="005A2175" w:rsidRPr="00605926" w:rsidRDefault="00605926" w:rsidP="00605926">
      <w:pPr>
        <w:tabs>
          <w:tab w:val="left" w:pos="3432"/>
        </w:tabs>
        <w:rPr>
          <w:b/>
          <w:sz w:val="36"/>
          <w:szCs w:val="36"/>
        </w:rPr>
      </w:pPr>
      <w:r>
        <w:rPr>
          <w:b/>
        </w:rPr>
        <w:tab/>
      </w:r>
      <w:r w:rsidRPr="00605926">
        <w:rPr>
          <w:b/>
          <w:sz w:val="36"/>
          <w:szCs w:val="36"/>
        </w:rPr>
        <w:t>RETROPLA</w:t>
      </w:r>
      <w:r>
        <w:rPr>
          <w:b/>
          <w:sz w:val="36"/>
          <w:szCs w:val="36"/>
        </w:rPr>
        <w:t>N</w:t>
      </w:r>
      <w:r w:rsidRPr="00605926">
        <w:rPr>
          <w:b/>
          <w:sz w:val="36"/>
          <w:szCs w:val="36"/>
        </w:rPr>
        <w:t>NING DU CONGRES</w:t>
      </w:r>
    </w:p>
    <w:p w14:paraId="501B134B" w14:textId="77777777" w:rsidR="005A2175" w:rsidRPr="00605926" w:rsidRDefault="005A2175">
      <w:pPr>
        <w:rPr>
          <w:b/>
          <w:sz w:val="36"/>
          <w:szCs w:val="36"/>
        </w:rPr>
      </w:pPr>
    </w:p>
    <w:p w14:paraId="39C00ECB" w14:textId="77777777" w:rsidR="005A2175" w:rsidRPr="00605926" w:rsidRDefault="005A2175">
      <w:pPr>
        <w:rPr>
          <w:b/>
          <w:sz w:val="36"/>
          <w:szCs w:val="36"/>
        </w:rPr>
      </w:pPr>
    </w:p>
    <w:p w14:paraId="180466D4" w14:textId="77777777" w:rsidR="005A2175" w:rsidRPr="00605926" w:rsidRDefault="005A2175">
      <w:pPr>
        <w:rPr>
          <w:b/>
          <w:sz w:val="36"/>
          <w:szCs w:val="36"/>
        </w:rPr>
      </w:pPr>
    </w:p>
    <w:p w14:paraId="490A3F3F" w14:textId="77777777" w:rsidR="005A2175" w:rsidRDefault="005A2175">
      <w:pPr>
        <w:rPr>
          <w:b/>
        </w:rPr>
      </w:pPr>
    </w:p>
    <w:p w14:paraId="29293405" w14:textId="77777777" w:rsidR="005A2175" w:rsidRDefault="005A2175">
      <w:pPr>
        <w:rPr>
          <w:b/>
        </w:rPr>
      </w:pPr>
    </w:p>
    <w:p w14:paraId="2CBD7F61" w14:textId="77777777" w:rsidR="005A2175" w:rsidRDefault="005A2175">
      <w:pPr>
        <w:rPr>
          <w:b/>
        </w:rPr>
      </w:pPr>
    </w:p>
    <w:p w14:paraId="7CCC84BA" w14:textId="77777777" w:rsidR="005A2175" w:rsidRDefault="005A2175">
      <w:pPr>
        <w:rPr>
          <w:b/>
        </w:rPr>
      </w:pPr>
    </w:p>
    <w:p w14:paraId="4D0CC144" w14:textId="77777777" w:rsidR="005A2175" w:rsidRDefault="00605926">
      <w:r>
        <w:rPr>
          <w:b/>
        </w:rPr>
        <w:t>21 mai</w:t>
      </w:r>
      <w:r>
        <w:t xml:space="preserve"> : envoi du rétroplanning / envoi des statuts et de la résolution aux sections | appel à candidatures pour la commission des amendements | appel à candidature pour le bureau du syndicat / envoi du tableau des mandats / appel à candidature aux contrôleurs aux comptes</w:t>
      </w:r>
    </w:p>
    <w:p w14:paraId="7D5F248B" w14:textId="77777777" w:rsidR="005A2175" w:rsidRDefault="005A2175"/>
    <w:p w14:paraId="4609D657" w14:textId="77777777" w:rsidR="005A2175" w:rsidRDefault="00605926">
      <w:r>
        <w:rPr>
          <w:b/>
        </w:rPr>
        <w:t>29 juillet</w:t>
      </w:r>
      <w:r>
        <w:t xml:space="preserve"> : délai de candidatures à la commission des amendements</w:t>
      </w:r>
    </w:p>
    <w:p w14:paraId="0270AC8A" w14:textId="77777777" w:rsidR="005A2175" w:rsidRDefault="005A2175"/>
    <w:p w14:paraId="3797D0F2" w14:textId="77777777" w:rsidR="005A2175" w:rsidRDefault="00605926">
      <w:r>
        <w:rPr>
          <w:b/>
        </w:rPr>
        <w:t>30 juillet</w:t>
      </w:r>
      <w:r>
        <w:t xml:space="preserve"> : nomination de la commission des amendements</w:t>
      </w:r>
    </w:p>
    <w:p w14:paraId="5637B133" w14:textId="77777777" w:rsidR="005A2175" w:rsidRDefault="005A2175"/>
    <w:p w14:paraId="3195E7D7" w14:textId="77777777" w:rsidR="005A2175" w:rsidRDefault="00605926">
      <w:r>
        <w:rPr>
          <w:rFonts w:ascii="Arial Unicode MS" w:eastAsia="Arial Unicode MS" w:hAnsi="Arial Unicode MS" w:cs="Arial Unicode MS"/>
          <w:b/>
        </w:rPr>
        <w:t>22 mai → 11 septembre</w:t>
      </w:r>
      <w:r>
        <w:t xml:space="preserve"> : les sections proposent des amendements sur les statuts et la résolution.</w:t>
      </w:r>
    </w:p>
    <w:p w14:paraId="5EEBF5AD" w14:textId="77777777" w:rsidR="005A2175" w:rsidRDefault="005A2175"/>
    <w:p w14:paraId="1D3CCE22" w14:textId="77777777" w:rsidR="005A2175" w:rsidRDefault="00605926">
      <w:r>
        <w:rPr>
          <w:b/>
        </w:rPr>
        <w:t>11 septembre</w:t>
      </w:r>
      <w:r>
        <w:t xml:space="preserve"> : délai d'envoi des amendements et des candidatures au bureau / délai d’inscription des délégués et porteurs de mandats</w:t>
      </w:r>
    </w:p>
    <w:p w14:paraId="40BCB17D" w14:textId="77777777" w:rsidR="005A2175" w:rsidRDefault="005A2175"/>
    <w:p w14:paraId="21F1D8A9" w14:textId="77777777" w:rsidR="005A2175" w:rsidRDefault="00605926">
      <w:r>
        <w:rPr>
          <w:b/>
        </w:rPr>
        <w:t>19 septembre</w:t>
      </w:r>
      <w:r>
        <w:t xml:space="preserve"> : commission des amendements</w:t>
      </w:r>
    </w:p>
    <w:p w14:paraId="56119379" w14:textId="77777777" w:rsidR="005A2175" w:rsidRDefault="005A2175"/>
    <w:p w14:paraId="7B537F1E" w14:textId="77777777" w:rsidR="005A2175" w:rsidRDefault="00605926">
      <w:r>
        <w:rPr>
          <w:b/>
        </w:rPr>
        <w:t>09 octobre</w:t>
      </w:r>
      <w:r>
        <w:t xml:space="preserve"> : envoi des textes du congrès / appel à candidatures pour la commission des mandats / nomination du bureau de vote</w:t>
      </w:r>
    </w:p>
    <w:p w14:paraId="4D408CE5" w14:textId="77777777" w:rsidR="005A2175" w:rsidRDefault="005A2175"/>
    <w:p w14:paraId="406A15B7" w14:textId="77777777" w:rsidR="005A2175" w:rsidRDefault="00605926">
      <w:r>
        <w:rPr>
          <w:b/>
        </w:rPr>
        <w:t>26 novembre</w:t>
      </w:r>
      <w:r>
        <w:t xml:space="preserve"> : congrès</w:t>
      </w:r>
    </w:p>
    <w:p w14:paraId="40CFF63B" w14:textId="77777777" w:rsidR="005A2175" w:rsidRDefault="005A2175"/>
    <w:p w14:paraId="05260CBB" w14:textId="77777777" w:rsidR="005A2175" w:rsidRDefault="005A2175"/>
    <w:p w14:paraId="1FC30680" w14:textId="77777777" w:rsidR="005A2175" w:rsidRDefault="005A2175"/>
    <w:p w14:paraId="17DD288E" w14:textId="77777777" w:rsidR="005A2175" w:rsidRDefault="005A2175"/>
    <w:p w14:paraId="1A699113" w14:textId="77777777" w:rsidR="005A2175" w:rsidRDefault="005A2175"/>
    <w:p w14:paraId="5EEF564D" w14:textId="77777777" w:rsidR="005A2175" w:rsidRDefault="005A2175"/>
    <w:p w14:paraId="1ECE9DFE" w14:textId="77777777" w:rsidR="005A2175" w:rsidRDefault="005A2175"/>
    <w:p w14:paraId="778FE0D4" w14:textId="77777777" w:rsidR="005A2175" w:rsidRDefault="005A2175"/>
    <w:sectPr w:rsidR="005A21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75"/>
    <w:rsid w:val="005A2175"/>
    <w:rsid w:val="00605926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DF20"/>
  <w15:docId w15:val="{5D7BCA74-4F18-4F81-9641-BBF7B5B3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blot</dc:creator>
  <cp:lastModifiedBy>caroline blot</cp:lastModifiedBy>
  <cp:revision>2</cp:revision>
  <dcterms:created xsi:type="dcterms:W3CDTF">2025-05-20T10:50:00Z</dcterms:created>
  <dcterms:modified xsi:type="dcterms:W3CDTF">2025-05-20T10:50:00Z</dcterms:modified>
</cp:coreProperties>
</file>